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9" w:rsidRPr="006B5F18" w:rsidRDefault="00C41B40" w:rsidP="00BA5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</w:pPr>
      <w:proofErr w:type="spellStart"/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Метапредметн</w:t>
      </w:r>
      <w:r w:rsidR="008D3AE9"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ые</w:t>
      </w:r>
      <w:proofErr w:type="spellEnd"/>
      <w:r w:rsidR="008D3AE9"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 xml:space="preserve"> связи в преподавании учебных предметов.</w:t>
      </w:r>
    </w:p>
    <w:p w:rsidR="008D3AE9" w:rsidRPr="006B5F18" w:rsidRDefault="008D3AE9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</w:pP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Сегодня понятия «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», «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метапредметное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обучение» приобретают особую популярность.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   Обучение </w:t>
      </w:r>
      <w:r w:rsidR="008D3AE9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физики и 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математике, как правило, сводится к тому, что ребенка знакомят с определениями, правилами и формулами</w:t>
      </w:r>
      <w:r w:rsidR="008D3AE9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, законами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. Он решает типовые задачки, суть которых в том, чтобы в нужном месте применить нужный алгоритм. Развитие мышления происходит только у небольшой части детей, обладающих задатками для изучения математики. Большая же часть учеников просто заучивает формулировки и алгоритмы действий. При этом развивается память, но не мышление. Использование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метапредметной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технологии в преподавании математики</w:t>
      </w:r>
      <w:r w:rsidR="008D3AE9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и физики 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дает возможность развивать мышления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 При этом педагог объясняет ребятам понимание сути задачи, построение эффективных моделей. Ученики могут выдвигать способы решения зачастую методом проб и ошибок. Это не усложнение, а увеличение эффективности работы детей, причем многократное.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proofErr w:type="spellStart"/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Метапредметный</w:t>
      </w:r>
      <w:proofErr w:type="spellEnd"/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 xml:space="preserve"> подход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 – подход к образованию, при котором ученик не только овладевает системой знаний, но и усваивает универсальный способы действий, с помощью которых он сможет сам добывать информацию.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proofErr w:type="spellStart"/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Метапредметный</w:t>
      </w:r>
      <w:proofErr w:type="spellEnd"/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 xml:space="preserve"> урок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 – это урок, на котором…</w:t>
      </w:r>
    </w:p>
    <w:p w:rsidR="00C41B40" w:rsidRPr="006B5F18" w:rsidRDefault="00C41B40" w:rsidP="006B5F1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учащийся учится общим приёмам,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материалом, происходит включение ребёнка в разные виды деятельности, важные для конкретного ребёнка;</w:t>
      </w:r>
    </w:p>
    <w:p w:rsidR="00C41B40" w:rsidRPr="006B5F18" w:rsidRDefault="00C41B40" w:rsidP="006B5F1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учащийся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промысливает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, прослеживает происхождения важнейших понятий, которые определяют данную предметную область знания. Он как бы заново открывает эти понятия, а затем анализирует сам способ своей работы с этим понятием;</w:t>
      </w:r>
    </w:p>
    <w:p w:rsidR="00C41B40" w:rsidRPr="006B5F18" w:rsidRDefault="00C41B40" w:rsidP="006B5F1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обеспечивается целостность представлений ученика об окружающем мире как необходимый и закономерный результат его познания.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Метапредметные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умения учащийся может применить к любой области знаний и в различных жизненных ситуациях. Это очень важно сегодня, когда от выпускника школы требуются мобильность,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креативность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, способность применять свои знания на практике, умение мыслить нестандартно.</w:t>
      </w:r>
    </w:p>
    <w:p w:rsidR="00C41B40" w:rsidRPr="006B5F18" w:rsidRDefault="00640278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На уроках математики можно реализовать</w:t>
      </w:r>
      <w:r w:rsidR="00C41B40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данный подход в создании </w:t>
      </w:r>
      <w:proofErr w:type="spellStart"/>
      <w:r w:rsidR="00C41B40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метапредметной</w:t>
      </w:r>
      <w:proofErr w:type="spellEnd"/>
      <w:r w:rsidR="00C41B40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проблемной ситуации.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Приведём пример.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Перед изучением темы «Сложение десятичных дробей» учащимся предлагается решить задачу: «Сколько нужно купить ленты, если на отделку юбки необходимо 13,5 метра, а для пояса - 1,83 метра ленты?»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Ученики предлагают варианты ответа, я их записываю на доске (среди них есть как верный, так и неверные). Далее задаю ребятам вопросы: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Задание было одно?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Одно.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А какие получились результаты?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lastRenderedPageBreak/>
        <w:t>- Разные.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Как вы думаете, почему?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Один из вариантов ответа: «Возможно, мы чего-то ещё не знаем».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Какова же цель нашей работы на уроке? - обращаюсь я к детям.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Узнать, как сложить десятичные дроби.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Для чего нам это необходимо?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- Чтобы правильно считать, например, в магазине.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В результате создания проблемной ситуации и ведения проблемного диалога, учащиеся сами сформулировали образовательную цель урока. Таким образом, учащиеся приобретают навыки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целеполагания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и планирования дальнейшей деятельности.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Метапредметная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проблемная ситуация – спровоцированное (созданное) учителем состояние интеллектуального затруднения ученика, когда он обнаруживает, что для решения поставленной перед ним  задачи ему недостаточно имеющихся предметных знаний и умений, и осознает необходимость их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внутрипредметной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и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метапредметной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интеграции.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Проблемная ситуация устанавливает у учащегося границу между знанием и незнанием.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Примерами 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метапредметных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проблемных ситуаций могут служить: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ситуации неопределенности;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В этом примере создается ситуация неопределенности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«Параллелограммом называется четырехугольник, у которого две противоположные стороны параллельны», и снова перед обучаемыми ставится задача привести пример фигуры, соответствующей этому «определению», ныне являющейся параллелограммом. Ясно, что такой фигурой может быть трапеция, ясна и причина возможного несоответствия.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ситуации неожиданности;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Ситуацию удивления можно продемонстрировать при выполнении домашнего задания по теме «Окружность. Длина окружности». В качестве домашнего задания предлагается начертить несколько окружностей разного радиуса и ниткой измерить длину окружности и найти  отношение длину окружности к ее диаметру. У детей эта ситуация вызывает удивление, т.к. отношение длины окружности к ее диаметру есть число постоянное, равное числу пи.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ситуации конфликта;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Один рубль не равен 100 копеек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1) 1 руб.=100 коп</w:t>
      </w:r>
      <w:proofErr w:type="gram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.</w:t>
      </w:r>
      <w:proofErr w:type="gram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- </w:t>
      </w:r>
      <w:proofErr w:type="gram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э</w:t>
      </w:r>
      <w:proofErr w:type="gram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то верное утверждение.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2) 10 руб.=1000 коп.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3) Умножим обе части этих верных равенств, получим: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10р=100000коп, откуда следует: 1р=10000коп., т.е. 1р.100коп.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Ответ: Здесь нарушены правила действий с именованными величинами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Применение этого софизма является также пропедевтикой использования именованных величин при решении физических задач.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ситуации опровержения;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Рассмотрим примеры. Пусть школьник написал или сказал: «Два уравнения называются равносильными, если корни одного являются корнями другого». Посмотрел в учебник, а там дополнительно еще два слова: «и обратно». Чтобы осмыслить значение этих слов, надо подобрать два уравнения так, чтобы корни одного 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lastRenderedPageBreak/>
        <w:t>были корнями второго, но корни второго не были бы корнями первого, т.е. чтобы не выполнялось второе требование. Например,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Х – 2=0                               (1)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х</w:t>
      </w:r>
      <w:proofErr w:type="gram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2</w:t>
      </w:r>
      <w:proofErr w:type="gram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 - 4 = 0.                             (2)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Очевидно, что число 2 является корнем и первого, и второго уравнения, а —2, являясь корнем второго уравнения, корнем первого не является. По «определению» школьника эти </w:t>
      </w:r>
      <w:proofErr w:type="gram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уравнения</w:t>
      </w:r>
      <w:proofErr w:type="gram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тем не менее равносильны, а на самом деле — нет.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</w:rPr>
        <w:t>ситуации предположения.</w:t>
      </w:r>
    </w:p>
    <w:p w:rsidR="00C41B40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Можно выдвинуть предположение о сумме внутренних углов треугольника. Уместным будет и провокационный </w:t>
      </w:r>
      <w:proofErr w:type="gram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вопрос</w:t>
      </w:r>
      <w:proofErr w:type="gram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«В каком треугольнике сумма внутренних углов больше - в остроугольном или тупоугольном?» и проверить все на практике.</w:t>
      </w:r>
    </w:p>
    <w:p w:rsidR="006B5F18" w:rsidRDefault="006B5F18" w:rsidP="006B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             </w:t>
      </w:r>
      <w:r w:rsidR="00C41B40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На  </w:t>
      </w:r>
      <w:proofErr w:type="spellStart"/>
      <w:r w:rsidR="00C41B40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метапредметном</w:t>
      </w:r>
      <w:proofErr w:type="spellEnd"/>
      <w:r w:rsidR="00C41B40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 уроке  происходит  формирование  ключевых  компетенций: </w:t>
      </w:r>
    </w:p>
    <w:p w:rsidR="00C41B40" w:rsidRPr="006B5F18" w:rsidRDefault="00C41B40" w:rsidP="006B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 информационной (способ получения и обработки информации на самом высоком уровне),  коммуникативной (работа в группе по извлечению информации) и  компетенции  личностного  самосовершенствования (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самомененджмент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).</w:t>
      </w:r>
    </w:p>
    <w:p w:rsidR="00640278" w:rsidRPr="006B5F18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Сценарий  урока </w:t>
      </w:r>
      <w:r w:rsidR="00640278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   составляется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 таким  образом,  чтобы  поставить  учащихся  на порог  открытия,  создать  ситуацию  неустойчивости,  которая  заставит  учащихся сделать  первый  шаг </w:t>
      </w:r>
      <w:r w:rsidR="00640278"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 в  направлении  открытия.</w:t>
      </w: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 «Целью  </w:t>
      </w:r>
      <w:proofErr w:type="spellStart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метапредметного</w:t>
      </w:r>
      <w:proofErr w:type="spellEnd"/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  урока  является  умение  учиться,  то  есть   способствовать  саморазвитию  ребёнка,  самосовершенствованию,  создание  условий  для  активизации  мыслительной  деятельности  и  </w:t>
      </w:r>
    </w:p>
    <w:p w:rsidR="00C41B40" w:rsidRDefault="00C41B4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color w:val="2A2A32"/>
          <w:sz w:val="28"/>
          <w:szCs w:val="28"/>
        </w:rPr>
        <w:t>проведение  анализа   составляющих  этого  процесса» (Н.В.Громыко кандидат  философских  наук,  заместитель  директора  НИИ  ИСРОО).</w:t>
      </w:r>
    </w:p>
    <w:p w:rsidR="00786F20" w:rsidRPr="006B5F18" w:rsidRDefault="00786F20" w:rsidP="006B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32"/>
          <w:sz w:val="28"/>
          <w:szCs w:val="28"/>
        </w:rPr>
      </w:pPr>
    </w:p>
    <w:p w:rsidR="00786F20" w:rsidRPr="00786F20" w:rsidRDefault="00786F20" w:rsidP="00786F2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педагогические технологии повышают мотивацию обучения интерес детей к школе, формируют обстановку творческого сотрудничества, воспитывают в детях чувство собственного достоинства, дают ощущение творческой свободы и, самое главное, приносят радость.</w:t>
      </w:r>
    </w:p>
    <w:p w:rsidR="00786F20" w:rsidRPr="00786F20" w:rsidRDefault="00786F20" w:rsidP="004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использую:</w:t>
      </w:r>
    </w:p>
    <w:p w:rsidR="00786F20" w:rsidRPr="00786F20" w:rsidRDefault="004F5860" w:rsidP="004F586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Проектно-и</w:t>
      </w:r>
      <w:r w:rsidRPr="007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сследовательский </w:t>
      </w:r>
      <w:r w:rsidR="00786F20" w:rsidRPr="007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обучения.</w:t>
      </w:r>
    </w:p>
    <w:p w:rsidR="00786F20" w:rsidRPr="00786F20" w:rsidRDefault="00786F20" w:rsidP="004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 учащихся развиваются исследовательские умения, сбор данных и их анализ, составление научных докладов, построение обобщений и выводов, защита проекта. </w:t>
      </w:r>
    </w:p>
    <w:p w:rsidR="00786F20" w:rsidRPr="00786F20" w:rsidRDefault="00786F20" w:rsidP="004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происходит формирование мыслительных умений и навыков (анализ и выделение главного; сравнение; обобщение и систематизация; определение и объяснение понятий; конкретизация</w:t>
      </w:r>
      <w:proofErr w:type="gramStart"/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,);</w:t>
      </w:r>
      <w:proofErr w:type="gramEnd"/>
    </w:p>
    <w:p w:rsidR="00786F20" w:rsidRPr="00786F20" w:rsidRDefault="00786F20" w:rsidP="004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 работы с книгой и другими источниками информации;</w:t>
      </w:r>
    </w:p>
    <w:p w:rsidR="00786F20" w:rsidRPr="00786F20" w:rsidRDefault="00786F20" w:rsidP="004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навыков, связанных с культурой устной и письменной речи;</w:t>
      </w:r>
    </w:p>
    <w:p w:rsidR="00786F20" w:rsidRPr="00786F20" w:rsidRDefault="00786F20" w:rsidP="004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исследовательских умений и навыков.</w:t>
      </w:r>
    </w:p>
    <w:p w:rsidR="00786F20" w:rsidRPr="00786F20" w:rsidRDefault="00786F20" w:rsidP="004F5860">
      <w:pPr>
        <w:pStyle w:val="a4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в сотрудничестве (командная, групповая работа</w:t>
      </w:r>
      <w:proofErr w:type="gramEnd"/>
    </w:p>
    <w:p w:rsidR="00786F20" w:rsidRPr="00786F20" w:rsidRDefault="00786F20" w:rsidP="00786F2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происходит формирование умения работать сообща на единый результат.</w:t>
      </w:r>
    </w:p>
    <w:p w:rsidR="004F5860" w:rsidRDefault="00786F20" w:rsidP="004F586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2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толерантности, уважительного отношения к другому человеку, его мнению.</w:t>
      </w:r>
    </w:p>
    <w:p w:rsidR="00AA0B87" w:rsidRPr="004F5860" w:rsidRDefault="00AA0B87" w:rsidP="004F586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F18"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proofErr w:type="spellStart"/>
      <w:r w:rsidRPr="006B5F18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B5F18">
        <w:rPr>
          <w:rFonts w:ascii="Times New Roman" w:hAnsi="Times New Roman" w:cs="Times New Roman"/>
          <w:color w:val="000000"/>
          <w:sz w:val="28"/>
          <w:szCs w:val="28"/>
        </w:rPr>
        <w:t xml:space="preserve"> связей устраняет разобщенность школьных предметов, позволяет каждому учителю поддерживать интерес к другим, не "своим" предметам. Знания учащихся становятся глубже и прочнее. Дети не часто связывают </w:t>
      </w:r>
      <w:r w:rsidRPr="006B5F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разрозненные факты, которые мы сообщаем в рамках одного предмета. Отсюда вывод: большинство наших учеников в процессе обучения не используют важнейшую интеллектуальную способность человек</w:t>
      </w:r>
      <w:proofErr w:type="gramStart"/>
      <w:r w:rsidRPr="006B5F18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B5F18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к сравнению, анализу и классификации получаемой извне информации.</w:t>
      </w:r>
    </w:p>
    <w:p w:rsidR="00AA0B87" w:rsidRPr="006B5F18" w:rsidRDefault="00AA0B87" w:rsidP="006B5F18">
      <w:pPr>
        <w:pStyle w:val="a3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6B5F18">
        <w:rPr>
          <w:color w:val="000000"/>
          <w:sz w:val="28"/>
          <w:szCs w:val="28"/>
        </w:rPr>
        <w:t>Отсюда возникают задачи:</w:t>
      </w:r>
    </w:p>
    <w:p w:rsidR="00AA0B87" w:rsidRPr="006B5F18" w:rsidRDefault="00AA0B87" w:rsidP="006B5F18">
      <w:pPr>
        <w:pStyle w:val="a3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6B5F18">
        <w:rPr>
          <w:color w:val="000000"/>
          <w:sz w:val="28"/>
          <w:szCs w:val="28"/>
        </w:rPr>
        <w:t>1. Помочь учащимся усвоить совокупность фактов и явлений в их развитии, овладеть общей картиной мира.</w:t>
      </w:r>
    </w:p>
    <w:p w:rsidR="00AA0B87" w:rsidRPr="006B5F18" w:rsidRDefault="00AA0B87" w:rsidP="006B5F18">
      <w:pPr>
        <w:pStyle w:val="a3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6B5F18">
        <w:rPr>
          <w:color w:val="000000"/>
          <w:sz w:val="28"/>
          <w:szCs w:val="28"/>
        </w:rPr>
        <w:t>2. Покончить с разобщенностью школьных предметов.</w:t>
      </w:r>
    </w:p>
    <w:p w:rsidR="00AA0B87" w:rsidRPr="006B5F18" w:rsidRDefault="00AA0B87" w:rsidP="006B5F18">
      <w:pPr>
        <w:pStyle w:val="a3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6B5F18">
        <w:rPr>
          <w:color w:val="000000"/>
          <w:sz w:val="28"/>
          <w:szCs w:val="28"/>
        </w:rPr>
        <w:t>3. Повысить интерес к учению и к предмету.</w:t>
      </w:r>
    </w:p>
    <w:p w:rsidR="00AA0B87" w:rsidRPr="006B5F18" w:rsidRDefault="00AA0B87" w:rsidP="006B5F18">
      <w:pPr>
        <w:pStyle w:val="a3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6B5F18">
        <w:rPr>
          <w:color w:val="000000"/>
          <w:sz w:val="28"/>
          <w:szCs w:val="28"/>
        </w:rPr>
        <w:t>4. Повысить практи</w:t>
      </w:r>
      <w:r w:rsidR="006B5F18" w:rsidRPr="006B5F18">
        <w:rPr>
          <w:color w:val="000000"/>
          <w:sz w:val="28"/>
          <w:szCs w:val="28"/>
        </w:rPr>
        <w:t>ческую направленность обучения.</w:t>
      </w:r>
    </w:p>
    <w:p w:rsidR="00AA0B87" w:rsidRPr="006B5F18" w:rsidRDefault="006B5F18" w:rsidP="006B5F1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B5F18">
        <w:rPr>
          <w:color w:val="000000"/>
          <w:sz w:val="28"/>
          <w:szCs w:val="28"/>
        </w:rPr>
        <w:t>Завершая, хотелось бы отметить, что речь вовсе идет не о том, чтобы заменить традиционные учебные предметы, а найти главные элементы содержания, которые были бы связаны и с действием, и с живой работой мышления, а потом вокруг них, уже в их процессе развертывания можно заново группировать учебный материал.</w:t>
      </w:r>
    </w:p>
    <w:sectPr w:rsidR="00AA0B87" w:rsidRPr="006B5F18" w:rsidSect="00C41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21"/>
    <w:multiLevelType w:val="hybridMultilevel"/>
    <w:tmpl w:val="0694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DE5"/>
    <w:multiLevelType w:val="hybridMultilevel"/>
    <w:tmpl w:val="87E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73"/>
    <w:multiLevelType w:val="hybridMultilevel"/>
    <w:tmpl w:val="5668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3CEA"/>
    <w:multiLevelType w:val="multilevel"/>
    <w:tmpl w:val="1D4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1194F"/>
    <w:multiLevelType w:val="multilevel"/>
    <w:tmpl w:val="472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40"/>
    <w:rsid w:val="001873BB"/>
    <w:rsid w:val="002D5F18"/>
    <w:rsid w:val="00314B56"/>
    <w:rsid w:val="00443659"/>
    <w:rsid w:val="004F5860"/>
    <w:rsid w:val="00640278"/>
    <w:rsid w:val="006B5F18"/>
    <w:rsid w:val="006D37D4"/>
    <w:rsid w:val="00786F20"/>
    <w:rsid w:val="008D3AE9"/>
    <w:rsid w:val="00AA0B87"/>
    <w:rsid w:val="00BA5272"/>
    <w:rsid w:val="00C4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4"/>
  </w:style>
  <w:style w:type="paragraph" w:styleId="3">
    <w:name w:val="heading 3"/>
    <w:basedOn w:val="a"/>
    <w:link w:val="30"/>
    <w:uiPriority w:val="9"/>
    <w:qFormat/>
    <w:rsid w:val="0078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02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6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00">
          <w:marLeft w:val="0"/>
          <w:marRight w:val="0"/>
          <w:marTop w:val="0"/>
          <w:marBottom w:val="0"/>
          <w:divBdr>
            <w:top w:val="single" w:sz="6" w:space="12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7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714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2018-02-15T16:12:00Z</dcterms:created>
  <dcterms:modified xsi:type="dcterms:W3CDTF">2018-03-01T03:57:00Z</dcterms:modified>
</cp:coreProperties>
</file>